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swald" w:cs="Oswald" w:eastAsia="Oswald" w:hAnsi="Oswald"/>
          <w:i w:val="1"/>
          <w:sz w:val="80"/>
          <w:szCs w:val="80"/>
        </w:rPr>
      </w:pPr>
      <w:r w:rsidDel="00000000" w:rsidR="00000000" w:rsidRPr="00000000">
        <w:rPr>
          <w:rFonts w:ascii="Oswald" w:cs="Oswald" w:eastAsia="Oswald" w:hAnsi="Oswald"/>
          <w:i w:val="1"/>
          <w:sz w:val="80"/>
          <w:szCs w:val="80"/>
          <w:rtl w:val="0"/>
        </w:rPr>
        <w:t xml:space="preserve">LES INGRÉDIENTS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5731200" cy="1524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b w:val="1"/>
          <w:color w:val="cc0000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cc0000"/>
          <w:sz w:val="28"/>
          <w:szCs w:val="28"/>
          <w:rtl w:val="0"/>
        </w:rPr>
        <w:t xml:space="preserve">Nom de l’élève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color w:val="cc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b w:val="1"/>
          <w:color w:val="cc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  <w:b w:val="1"/>
          <w:color w:val="cc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cc0000"/>
          <w:sz w:val="24"/>
          <w:szCs w:val="24"/>
          <w:rtl w:val="0"/>
        </w:rPr>
        <w:t xml:space="preserve">Noms des équipiers (mentionner si absent)</w:t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  <w:b w:val="1"/>
          <w:color w:val="cc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color w:val="cc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Comfortaa" w:cs="Comfortaa" w:eastAsia="Comfortaa" w:hAnsi="Comfortaa"/>
          <w:b w:val="1"/>
          <w:color w:val="cc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  <w:b w:val="1"/>
          <w:color w:val="cc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cc0000"/>
          <w:sz w:val="24"/>
          <w:szCs w:val="24"/>
          <w:rtl w:val="0"/>
        </w:rPr>
        <w:t xml:space="preserve"># titre de l’oeuvre et nom des chorégraphes de l’extrait vidéo attribué</w:t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  <w:b w:val="1"/>
          <w:color w:val="cc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before="200" w:line="312" w:lineRule="auto"/>
        <w:ind w:left="1440" w:hanging="360"/>
        <w:rPr>
          <w:rFonts w:ascii="Oswald" w:cs="Oswald" w:eastAsia="Oswald" w:hAnsi="Oswald"/>
          <w:i w:val="1"/>
          <w:color w:val="660000"/>
          <w:sz w:val="40"/>
          <w:szCs w:val="40"/>
          <w:u w:val="none"/>
        </w:rPr>
      </w:pPr>
      <w:r w:rsidDel="00000000" w:rsidR="00000000" w:rsidRPr="00000000">
        <w:rPr>
          <w:rFonts w:ascii="Oswald" w:cs="Oswald" w:eastAsia="Oswald" w:hAnsi="Oswald"/>
          <w:i w:val="1"/>
          <w:color w:val="660000"/>
          <w:sz w:val="40"/>
          <w:szCs w:val="40"/>
          <w:rtl w:val="0"/>
        </w:rPr>
        <w:t xml:space="preserve">Tâches à compléter</w:t>
      </w:r>
      <w:r w:rsidDel="00000000" w:rsidR="00000000" w:rsidRPr="00000000">
        <w:rPr>
          <w:rtl w:val="0"/>
        </w:rPr>
      </w:r>
    </w:p>
    <w:tbl>
      <w:tblPr>
        <w:tblStyle w:val="Table3"/>
        <w:tblW w:w="11070.0" w:type="dxa"/>
        <w:jc w:val="left"/>
        <w:tblInd w:w="-9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70"/>
        <w:tblGridChange w:id="0">
          <w:tblGrid>
            <w:gridCol w:w="11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Oswald" w:cs="Oswald" w:eastAsia="Oswald" w:hAnsi="Oswald"/>
                <w:i w:val="1"/>
                <w:color w:val="660000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i w:val="1"/>
                <w:color w:val="660000"/>
                <w:sz w:val="28"/>
                <w:szCs w:val="28"/>
                <w:rtl w:val="0"/>
              </w:rPr>
              <w:t xml:space="preserve">Remettre au préalable à l’enseignant le guide de travail complété avant de rejoindre son équipe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Oswald" w:cs="Oswald" w:eastAsia="Oswald" w:hAnsi="Oswald"/>
                <w:i w:val="1"/>
                <w:color w:val="660000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i w:val="1"/>
                <w:color w:val="660000"/>
                <w:sz w:val="28"/>
                <w:szCs w:val="28"/>
                <w:rtl w:val="0"/>
              </w:rPr>
              <w:t xml:space="preserve">Rejoindre l’équipe assignée en visio rencontre (liens ci-bas)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Oswald" w:cs="Oswald" w:eastAsia="Oswald" w:hAnsi="Oswald"/>
                <w:i w:val="1"/>
                <w:color w:val="660000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i w:val="1"/>
                <w:color w:val="660000"/>
                <w:sz w:val="28"/>
                <w:szCs w:val="28"/>
                <w:rtl w:val="0"/>
              </w:rPr>
              <w:t xml:space="preserve">Discuter, échanger, cerner et relever les 8 principaux ingrédients de l’extrait en jeu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Oswald" w:cs="Oswald" w:eastAsia="Oswald" w:hAnsi="Oswald"/>
                <w:i w:val="1"/>
                <w:color w:val="660000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i w:val="1"/>
                <w:color w:val="660000"/>
                <w:sz w:val="28"/>
                <w:szCs w:val="28"/>
                <w:rtl w:val="0"/>
              </w:rPr>
              <w:t xml:space="preserve">Créer un google slide, un google doc, un ppt, ou tout autre support visuel  présentant les 8 ingrédients relevés par votre équipe (aucune divulgation aux autres équipes tolérée)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Oswald" w:cs="Oswald" w:eastAsia="Oswald" w:hAnsi="Oswald"/>
                <w:i w:val="1"/>
                <w:color w:val="660000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i w:val="1"/>
                <w:color w:val="660000"/>
                <w:sz w:val="28"/>
                <w:szCs w:val="28"/>
                <w:rtl w:val="0"/>
              </w:rPr>
              <w:t xml:space="preserve">Ajouter une page présentant le portrait de la compagnie et du ou des chorégraphes ciblés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720" w:firstLine="0"/>
              <w:rPr>
                <w:rFonts w:ascii="Oswald" w:cs="Oswald" w:eastAsia="Oswald" w:hAnsi="Oswald"/>
                <w:i w:val="1"/>
                <w:color w:val="660000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i w:val="1"/>
                <w:color w:val="660000"/>
                <w:sz w:val="28"/>
                <w:szCs w:val="28"/>
                <w:rtl w:val="0"/>
              </w:rPr>
              <w:t xml:space="preserve">(en vos mots, aucun plagiat ni copié-collé toléré)</w:t>
            </w:r>
          </w:p>
        </w:tc>
      </w:tr>
    </w:tbl>
    <w:p w:rsidR="00000000" w:rsidDel="00000000" w:rsidP="00000000" w:rsidRDefault="00000000" w:rsidRPr="00000000" w14:paraId="00000013">
      <w:pPr>
        <w:rPr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mbria" w:cs="Cambria" w:eastAsia="Cambria" w:hAnsi="Cambria"/>
          <w:b w:val="1"/>
          <w:i w:val="1"/>
          <w:color w:val="99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990000"/>
          <w:sz w:val="28"/>
          <w:szCs w:val="28"/>
          <w:rtl w:val="0"/>
        </w:rPr>
        <w:t xml:space="preserve">Liens privés pour les rencontres </w:t>
      </w:r>
    </w:p>
    <w:p w:rsidR="00000000" w:rsidDel="00000000" w:rsidP="00000000" w:rsidRDefault="00000000" w:rsidRPr="00000000" w14:paraId="00000015">
      <w:pPr>
        <w:jc w:val="center"/>
        <w:rPr>
          <w:rFonts w:ascii="Cambria" w:cs="Cambria" w:eastAsia="Cambria" w:hAnsi="Cambria"/>
          <w:b w:val="1"/>
          <w:i w:val="1"/>
          <w:color w:val="99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990000"/>
          <w:sz w:val="16"/>
          <w:szCs w:val="16"/>
          <w:rtl w:val="0"/>
        </w:rPr>
        <w:t xml:space="preserve">(dédiés uniquement aux équipes de ce cours, RESPECT ET INTÉGRITÉ)</w:t>
      </w:r>
      <w:r w:rsidDel="00000000" w:rsidR="00000000" w:rsidRPr="00000000">
        <w:rPr>
          <w:rtl w:val="0"/>
        </w:rPr>
      </w:r>
    </w:p>
    <w:tbl>
      <w:tblPr>
        <w:tblStyle w:val="Table4"/>
        <w:tblW w:w="9028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7999999999997"/>
        <w:gridCol w:w="1805.7999999999997"/>
        <w:gridCol w:w="1805.7999999999997"/>
        <w:gridCol w:w="1805.7999999999997"/>
        <w:gridCol w:w="1805.7999999999997"/>
        <w:tblGridChange w:id="0">
          <w:tblGrid>
            <w:gridCol w:w="1805.7999999999997"/>
            <w:gridCol w:w="1805.7999999999997"/>
            <w:gridCol w:w="1805.7999999999997"/>
            <w:gridCol w:w="1805.7999999999997"/>
            <w:gridCol w:w="1805.7999999999997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  <w:rtl w:val="0"/>
              </w:rPr>
              <w:t xml:space="preserve">ÉQUIPE 1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  <w:rtl w:val="0"/>
              </w:rPr>
              <w:t xml:space="preserve">Lien 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  <w:rtl w:val="0"/>
              </w:rPr>
              <w:t xml:space="preserve">ÉQUIPE 2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  <w:rtl w:val="0"/>
              </w:rPr>
              <w:t xml:space="preserve">Lien: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  <w:rtl w:val="0"/>
              </w:rPr>
              <w:t xml:space="preserve">ÉQUIPE 3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  <w:rtl w:val="0"/>
              </w:rPr>
              <w:t xml:space="preserve">Lien 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  <w:rtl w:val="0"/>
              </w:rPr>
              <w:t xml:space="preserve">ÉQUIPE 4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  <w:rtl w:val="0"/>
              </w:rPr>
              <w:t xml:space="preserve">Lien: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  <w:rtl w:val="0"/>
              </w:rPr>
              <w:t xml:space="preserve">ÉQUIPE 5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990000"/>
                <w:sz w:val="28"/>
                <w:szCs w:val="28"/>
                <w:rtl w:val="0"/>
              </w:rPr>
              <w:t xml:space="preserve">Lien: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Cambria"/>
  <w:font w:name="Oswald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MX9/dXJvyWq3V6c17Tr40AJV6w==">AMUW2mXhyFGkj/Q0dRjkv4EYN2ZqSy/rLBI5g+5FQwYEh8yLVIv4+PXAIl3R6cFYafobwc0JTNb+3wQJt6pjEJ6JUYHkD4+plbe244co3D313hDXix72jo0=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